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50D1">
      <w:pPr>
        <w:spacing w:after="0" w:line="420" w:lineRule="exact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附件：</w:t>
      </w:r>
    </w:p>
    <w:p w14:paraId="26B64CB3">
      <w:pPr>
        <w:spacing w:after="0" w:line="420" w:lineRule="exact"/>
        <w:jc w:val="center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磋商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文件获取说明</w:t>
      </w:r>
    </w:p>
    <w:p w14:paraId="0A6EA90F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供应商可选择网上或现场任一方式获取文件，具体要求如下：</w:t>
      </w:r>
    </w:p>
    <w:p w14:paraId="153E9E9A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一、网上获取</w:t>
      </w:r>
    </w:p>
    <w:p w14:paraId="2004DDCA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请供应商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在公告规定的获取时间内，按以下要求将材料发送至邮箱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hj2020@hbzshj.com.cn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；</w:t>
      </w:r>
    </w:p>
    <w:p w14:paraId="77E3CA52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770485D5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（二）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资料费支付凭证；</w:t>
      </w:r>
    </w:p>
    <w:p w14:paraId="2BA8F8E6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（三）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资料费到账且供应商提交的以上材料登记成功后，代理机构将统一向供应商发出文件。</w:t>
      </w:r>
    </w:p>
    <w:p w14:paraId="34C4242D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（四）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代理机构收款信息：（汇款时请务必备注供应商全称、项目编号及项目简称）。</w:t>
      </w:r>
    </w:p>
    <w:p w14:paraId="4BBBC7AC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收款名称：湖北中盛汇金项目管理有限公司</w:t>
      </w:r>
    </w:p>
    <w:p w14:paraId="021F4208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收款账号：17 0002 0104 0020 392</w:t>
      </w:r>
    </w:p>
    <w:p w14:paraId="4FC4FD3F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开户行：中国农业银行股份有限公司武汉胜利街支行</w:t>
      </w:r>
    </w:p>
    <w:p w14:paraId="14F021A4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开户行行号：1035 2100 0024</w:t>
      </w:r>
    </w:p>
    <w:p w14:paraId="065E3F62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 w14:paraId="2B3B394E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二、现场获取</w:t>
      </w:r>
    </w:p>
    <w:p w14:paraId="1A122208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请供应商在公告规定的获取时间内，到获取地点现场提供以下材料获取文件：</w:t>
      </w:r>
    </w:p>
    <w:p w14:paraId="44B04554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396078BD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（二）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资料费支付凭证；</w:t>
      </w:r>
    </w:p>
    <w:p w14:paraId="4504C09A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（三）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现场获取地点：湖北中盛汇金项目管理有限公司（武汉市江岸区胜利街128号新源大厦4楼）</w:t>
      </w:r>
    </w:p>
    <w:p w14:paraId="145E071A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 w14:paraId="40D7D30F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、文件售价：</w:t>
      </w:r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t>00元，售后不退。</w:t>
      </w:r>
    </w:p>
    <w:p w14:paraId="32C8C78F">
      <w:pPr>
        <w:spacing w:after="0" w:line="420" w:lineRule="exact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</w:p>
    <w:p w14:paraId="5B9C7C02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、文件获取联系人：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汪工 027-82822990</w:t>
      </w:r>
    </w:p>
    <w:p w14:paraId="64F89F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4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2025-04-01T06:33:50Z</dcterms:created>
  <dc:creator>Administrator</dc:creator>
  <cp:lastModifiedBy>L</cp:lastModifiedBy>
  <dcterms:modified xsi:type="dcterms:W3CDTF">2025-04-01T06:34:20Z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eyJoZGlkIjoiZjUwMmJjODYyYzIwZGYxZGNlNDU1MTlkNjMzNzFjY2IiLCJ1c2VySWQiOiIxOTcxMjg5MDEifQ==</vt:lpwstr>
  </property>
  <property fmtid="{D5CDD505-2E9C-101B-9397-08002B2CF9AE}" pid="4" name="ICV">
    <vt:lpwstr>9E87A5D39B8C408381D256E0BFA83395_12</vt:lpwstr>
  </property>
</Properties>
</file>