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150D1">
      <w:pPr>
        <w:spacing w:after="0" w:line="420" w:lineRule="exact"/>
        <w:rPr>
          <w:rFonts w:ascii="Times New Roman" w:hAnsi="Times New Roman" w:eastAsia="宋体" w:cs="Times New Roman"/>
          <w:lang w:eastAsia="zh-CN"/>
        </w:rPr>
      </w:pPr>
      <w:r>
        <w:rPr>
          <w:rFonts w:ascii="Times New Roman" w:hAnsi="Times New Roman" w:eastAsia="宋体" w:cs="Times New Roman"/>
          <w:lang w:eastAsia="zh-CN"/>
        </w:rPr>
        <w:t>附件：</w:t>
      </w:r>
    </w:p>
    <w:p w14:paraId="26B64CB3">
      <w:pPr>
        <w:spacing w:after="0" w:line="420" w:lineRule="exact"/>
        <w:jc w:val="center"/>
        <w:rPr>
          <w:rFonts w:ascii="Times New Roman" w:hAnsi="Times New Roman" w:eastAsia="黑体" w:cs="Times New Roman"/>
          <w:b/>
          <w:bCs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  <w:lang w:eastAsia="zh-CN"/>
        </w:rPr>
        <w:t>采购文件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  <w:lang w:eastAsia="zh-CN"/>
        </w:rPr>
        <w:t>/招标文件</w:t>
      </w:r>
      <w:r>
        <w:rPr>
          <w:rFonts w:ascii="Times New Roman" w:hAnsi="Times New Roman" w:eastAsia="黑体" w:cs="Times New Roman"/>
          <w:b/>
          <w:bCs/>
          <w:sz w:val="32"/>
          <w:szCs w:val="32"/>
          <w:lang w:eastAsia="zh-CN"/>
        </w:rPr>
        <w:t>获取说明</w:t>
      </w:r>
    </w:p>
    <w:p w14:paraId="3AA942A6">
      <w:pPr>
        <w:spacing w:after="0" w:line="420" w:lineRule="exact"/>
        <w:jc w:val="center"/>
        <w:rPr>
          <w:rFonts w:ascii="Times New Roman" w:hAnsi="Times New Roman" w:cs="Times New Roman"/>
          <w:lang w:eastAsia="zh-CN"/>
        </w:rPr>
      </w:pPr>
    </w:p>
    <w:p w14:paraId="0A6EA90F">
      <w:pPr>
        <w:spacing w:after="0" w:line="420" w:lineRule="exact"/>
        <w:ind w:firstLine="520" w:firstLineChars="200"/>
        <w:rPr>
          <w:rFonts w:hint="eastAsia" w:ascii="宋体" w:hAnsi="宋体" w:eastAsia="宋体" w:cs="Times New Roman"/>
          <w:sz w:val="26"/>
          <w:szCs w:val="26"/>
          <w:lang w:eastAsia="zh-CN"/>
        </w:rPr>
      </w:pPr>
      <w:r>
        <w:rPr>
          <w:rFonts w:ascii="宋体" w:hAnsi="宋体" w:eastAsia="宋体" w:cs="Times New Roman"/>
          <w:sz w:val="26"/>
          <w:szCs w:val="26"/>
          <w:lang w:eastAsia="zh-CN"/>
        </w:rPr>
        <w:t>供应商可选择现场方式获取文件，具体要求如下：</w:t>
      </w:r>
    </w:p>
    <w:p w14:paraId="2B3B394E">
      <w:pPr>
        <w:spacing w:after="0" w:line="420" w:lineRule="exact"/>
        <w:ind w:firstLine="522" w:firstLineChars="200"/>
        <w:rPr>
          <w:rFonts w:hint="eastAsia" w:ascii="宋体" w:hAnsi="宋体" w:eastAsia="宋体" w:cs="Times New Roman"/>
          <w:b/>
          <w:bCs/>
          <w:sz w:val="26"/>
          <w:szCs w:val="26"/>
          <w:lang w:eastAsia="zh-CN"/>
        </w:rPr>
      </w:pPr>
      <w:r>
        <w:rPr>
          <w:rFonts w:hint="eastAsia" w:ascii="宋体" w:hAnsi="宋体" w:eastAsia="宋体" w:cs="Times New Roman"/>
          <w:b/>
          <w:bCs/>
          <w:sz w:val="26"/>
          <w:szCs w:val="26"/>
          <w:lang w:val="en-US" w:eastAsia="zh-CN"/>
        </w:rPr>
        <w:t>一</w:t>
      </w:r>
      <w:r>
        <w:rPr>
          <w:rFonts w:ascii="宋体" w:hAnsi="宋体" w:eastAsia="宋体" w:cs="Times New Roman"/>
          <w:b/>
          <w:bCs/>
          <w:sz w:val="26"/>
          <w:szCs w:val="26"/>
          <w:lang w:eastAsia="zh-CN"/>
        </w:rPr>
        <w:t>、现场获取</w:t>
      </w:r>
    </w:p>
    <w:p w14:paraId="1A122208">
      <w:pPr>
        <w:spacing w:after="0" w:line="420" w:lineRule="exact"/>
        <w:ind w:firstLine="520" w:firstLineChars="200"/>
        <w:rPr>
          <w:rFonts w:hint="eastAsia" w:ascii="宋体" w:hAnsi="宋体" w:eastAsia="宋体" w:cs="Times New Roman"/>
          <w:sz w:val="26"/>
          <w:szCs w:val="26"/>
          <w:lang w:eastAsia="zh-CN"/>
        </w:rPr>
      </w:pPr>
      <w:r>
        <w:rPr>
          <w:rFonts w:ascii="宋体" w:hAnsi="宋体" w:eastAsia="宋体" w:cs="Times New Roman"/>
          <w:sz w:val="26"/>
          <w:szCs w:val="26"/>
          <w:lang w:eastAsia="zh-CN"/>
        </w:rPr>
        <w:t>请供应商在公告规定的获取时间内，到获取地点现场提供以下材料获取文件：</w:t>
      </w:r>
    </w:p>
    <w:p w14:paraId="44B04554">
      <w:pPr>
        <w:numPr>
          <w:ilvl w:val="0"/>
          <w:numId w:val="1"/>
        </w:numPr>
        <w:spacing w:after="0" w:line="420" w:lineRule="exact"/>
        <w:rPr>
          <w:rFonts w:hint="eastAsia" w:ascii="宋体" w:hAnsi="宋体" w:eastAsia="宋体" w:cs="Times New Roman"/>
          <w:sz w:val="26"/>
          <w:szCs w:val="26"/>
          <w:lang w:eastAsia="zh-CN"/>
        </w:rPr>
      </w:pPr>
      <w:r>
        <w:rPr>
          <w:rFonts w:ascii="宋体" w:hAnsi="宋体" w:eastAsia="宋体" w:cs="Times New Roman"/>
          <w:sz w:val="26"/>
          <w:szCs w:val="26"/>
          <w:lang w:eastAsia="zh-CN"/>
        </w:rPr>
        <w:t>加盖供应商公章的《文件获取登记表》（格式自拟），登记表内容包括：拟投项目编号、项目名称、所投包号、</w:t>
      </w:r>
      <w:r>
        <w:rPr>
          <w:rFonts w:hint="eastAsia" w:ascii="宋体" w:hAnsi="宋体" w:eastAsia="宋体" w:cs="Times New Roman"/>
          <w:sz w:val="26"/>
          <w:szCs w:val="26"/>
          <w:lang w:eastAsia="zh-CN"/>
        </w:rPr>
        <w:t>投标（响应）截止</w:t>
      </w:r>
      <w:r>
        <w:rPr>
          <w:rFonts w:ascii="宋体" w:hAnsi="宋体" w:eastAsia="宋体" w:cs="Times New Roman"/>
          <w:sz w:val="26"/>
          <w:szCs w:val="26"/>
          <w:lang w:eastAsia="zh-CN"/>
        </w:rPr>
        <w:t>时间；供应商名称、纳税人识别号、地址、联系人及联系方式、邮箱地址</w:t>
      </w:r>
      <w:r>
        <w:rPr>
          <w:rFonts w:hint="eastAsia" w:ascii="宋体" w:hAnsi="宋体" w:eastAsia="宋体" w:cs="Times New Roman"/>
          <w:sz w:val="26"/>
          <w:szCs w:val="26"/>
          <w:lang w:eastAsia="zh-CN"/>
        </w:rPr>
        <w:t>等</w:t>
      </w:r>
      <w:r>
        <w:rPr>
          <w:rFonts w:ascii="宋体" w:hAnsi="宋体" w:eastAsia="宋体" w:cs="Times New Roman"/>
          <w:sz w:val="26"/>
          <w:szCs w:val="26"/>
          <w:lang w:eastAsia="zh-CN"/>
        </w:rPr>
        <w:t>；</w:t>
      </w:r>
    </w:p>
    <w:p w14:paraId="396078BD">
      <w:pPr>
        <w:numPr>
          <w:ilvl w:val="0"/>
          <w:numId w:val="1"/>
        </w:numPr>
        <w:spacing w:after="0" w:line="420" w:lineRule="exact"/>
        <w:rPr>
          <w:rFonts w:hint="eastAsia" w:ascii="宋体" w:hAnsi="宋体" w:eastAsia="宋体" w:cs="Times New Roman"/>
          <w:sz w:val="26"/>
          <w:szCs w:val="26"/>
          <w:lang w:eastAsia="zh-CN"/>
        </w:rPr>
      </w:pPr>
      <w:r>
        <w:rPr>
          <w:rFonts w:ascii="宋体" w:hAnsi="宋体" w:eastAsia="宋体" w:cs="Times New Roman"/>
          <w:sz w:val="26"/>
          <w:szCs w:val="26"/>
          <w:lang w:eastAsia="zh-CN"/>
        </w:rPr>
        <w:t>资料费支付凭证；</w:t>
      </w:r>
    </w:p>
    <w:p w14:paraId="4504C09A">
      <w:pPr>
        <w:numPr>
          <w:ilvl w:val="0"/>
          <w:numId w:val="1"/>
        </w:numPr>
        <w:spacing w:after="0" w:line="420" w:lineRule="exact"/>
        <w:rPr>
          <w:rFonts w:hint="eastAsia" w:ascii="宋体" w:hAnsi="宋体" w:eastAsia="宋体" w:cs="Times New Roman"/>
          <w:sz w:val="26"/>
          <w:szCs w:val="26"/>
          <w:lang w:eastAsia="zh-CN"/>
        </w:rPr>
      </w:pPr>
      <w:r>
        <w:rPr>
          <w:rFonts w:ascii="宋体" w:hAnsi="宋体" w:eastAsia="宋体" w:cs="Times New Roman"/>
          <w:sz w:val="26"/>
          <w:szCs w:val="26"/>
          <w:lang w:eastAsia="zh-CN"/>
        </w:rPr>
        <w:t>现场获取地点：湖北中盛汇金项目管理有限公司（武汉市江岸区胜利街128号新源大厦4楼）</w:t>
      </w:r>
    </w:p>
    <w:p w14:paraId="625DBAE5">
      <w:pPr>
        <w:spacing w:after="0" w:line="420" w:lineRule="exact"/>
        <w:ind w:left="420"/>
        <w:rPr>
          <w:rFonts w:hint="eastAsia" w:ascii="宋体" w:hAnsi="宋体" w:eastAsia="宋体" w:cs="Times New Roman"/>
          <w:sz w:val="26"/>
          <w:szCs w:val="26"/>
          <w:lang w:eastAsia="zh-CN"/>
        </w:rPr>
      </w:pPr>
    </w:p>
    <w:p w14:paraId="40D7D30F">
      <w:pPr>
        <w:spacing w:after="0" w:line="420" w:lineRule="exact"/>
        <w:ind w:firstLine="522" w:firstLineChars="200"/>
        <w:rPr>
          <w:rFonts w:hint="eastAsia" w:ascii="宋体" w:hAnsi="宋体" w:eastAsia="宋体" w:cs="Times New Roman"/>
          <w:b/>
          <w:bCs/>
          <w:color w:val="0000FF"/>
          <w:sz w:val="26"/>
          <w:szCs w:val="26"/>
          <w:lang w:eastAsia="zh-CN"/>
        </w:rPr>
      </w:pPr>
      <w:r>
        <w:rPr>
          <w:rFonts w:hint="eastAsia" w:ascii="宋体" w:hAnsi="宋体" w:eastAsia="宋体" w:cs="Times New Roman"/>
          <w:b/>
          <w:bCs/>
          <w:sz w:val="26"/>
          <w:szCs w:val="26"/>
          <w:lang w:val="en-US" w:eastAsia="zh-CN"/>
        </w:rPr>
        <w:t>二</w:t>
      </w:r>
      <w:r>
        <w:rPr>
          <w:rFonts w:hint="eastAsia" w:ascii="宋体" w:hAnsi="宋体" w:eastAsia="宋体" w:cs="Times New Roman"/>
          <w:b/>
          <w:bCs/>
          <w:sz w:val="26"/>
          <w:szCs w:val="26"/>
          <w:lang w:eastAsia="zh-CN"/>
        </w:rPr>
        <w:t>、文件售价：</w:t>
      </w:r>
      <w:r>
        <w:rPr>
          <w:rFonts w:hint="eastAsia" w:ascii="宋体" w:hAnsi="宋体" w:eastAsia="宋体" w:cs="Times New Roman"/>
          <w:b/>
          <w:bCs/>
          <w:color w:val="0000FF"/>
          <w:sz w:val="26"/>
          <w:szCs w:val="26"/>
          <w:lang w:val="en-US" w:eastAsia="zh-CN"/>
        </w:rPr>
        <w:t>3</w:t>
      </w:r>
      <w:r>
        <w:rPr>
          <w:rFonts w:hint="eastAsia" w:ascii="宋体" w:hAnsi="宋体" w:eastAsia="宋体" w:cs="Times New Roman"/>
          <w:b/>
          <w:bCs/>
          <w:color w:val="0000FF"/>
          <w:sz w:val="26"/>
          <w:szCs w:val="26"/>
          <w:lang w:eastAsia="zh-CN"/>
        </w:rPr>
        <w:t>00元，售后不退。</w:t>
      </w:r>
    </w:p>
    <w:p w14:paraId="32C8C78F">
      <w:pPr>
        <w:spacing w:after="0" w:line="420" w:lineRule="exact"/>
        <w:rPr>
          <w:rFonts w:hint="eastAsia" w:ascii="宋体" w:hAnsi="宋体" w:eastAsia="宋体" w:cs="Times New Roman"/>
          <w:b/>
          <w:bCs/>
          <w:sz w:val="26"/>
          <w:szCs w:val="26"/>
          <w:lang w:eastAsia="zh-CN"/>
        </w:rPr>
      </w:pPr>
    </w:p>
    <w:p w14:paraId="5B9C7C02">
      <w:pPr>
        <w:spacing w:after="0" w:line="420" w:lineRule="exact"/>
        <w:ind w:firstLine="522" w:firstLineChars="200"/>
        <w:rPr>
          <w:rFonts w:hint="eastAsia" w:ascii="宋体" w:hAnsi="宋体" w:eastAsia="宋体" w:cs="Times New Roman"/>
          <w:sz w:val="26"/>
          <w:szCs w:val="26"/>
          <w:lang w:eastAsia="zh-CN"/>
        </w:rPr>
      </w:pPr>
      <w:r>
        <w:rPr>
          <w:rFonts w:hint="eastAsia" w:ascii="宋体" w:hAnsi="宋体" w:eastAsia="宋体" w:cs="Times New Roman"/>
          <w:b/>
          <w:bCs/>
          <w:sz w:val="26"/>
          <w:szCs w:val="26"/>
          <w:lang w:val="en-US" w:eastAsia="zh-CN"/>
        </w:rPr>
        <w:t>三</w:t>
      </w:r>
      <w:bookmarkStart w:id="0" w:name="_GoBack"/>
      <w:bookmarkEnd w:id="0"/>
      <w:r>
        <w:rPr>
          <w:rFonts w:hint="eastAsia" w:ascii="宋体" w:hAnsi="宋体" w:eastAsia="宋体" w:cs="Times New Roman"/>
          <w:b/>
          <w:bCs/>
          <w:sz w:val="26"/>
          <w:szCs w:val="26"/>
          <w:lang w:eastAsia="zh-CN"/>
        </w:rPr>
        <w:t>、</w:t>
      </w:r>
      <w:r>
        <w:rPr>
          <w:rFonts w:ascii="宋体" w:hAnsi="宋体" w:eastAsia="宋体" w:cs="Times New Roman"/>
          <w:b/>
          <w:bCs/>
          <w:sz w:val="26"/>
          <w:szCs w:val="26"/>
          <w:lang w:eastAsia="zh-CN"/>
        </w:rPr>
        <w:t>文件获取联系人：</w:t>
      </w:r>
      <w:r>
        <w:rPr>
          <w:rFonts w:ascii="宋体" w:hAnsi="宋体" w:eastAsia="宋体" w:cs="Times New Roman"/>
          <w:sz w:val="26"/>
          <w:szCs w:val="26"/>
          <w:lang w:eastAsia="zh-CN"/>
        </w:rPr>
        <w:t>汪工 027-82822990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4FCE49"/>
    <w:multiLevelType w:val="singleLevel"/>
    <w:tmpl w:val="6F4FCE49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kxZmMwNWM2NTM2MmY1OTgwNzdkNDU1OGI1YjVjNTkifQ=="/>
  </w:docVars>
  <w:rsids>
    <w:rsidRoot w:val="009D6411"/>
    <w:rsid w:val="000158CD"/>
    <w:rsid w:val="000B51E2"/>
    <w:rsid w:val="000E725A"/>
    <w:rsid w:val="00151A4D"/>
    <w:rsid w:val="002F6CDE"/>
    <w:rsid w:val="003219EB"/>
    <w:rsid w:val="0033470B"/>
    <w:rsid w:val="003F0A4A"/>
    <w:rsid w:val="00496BFF"/>
    <w:rsid w:val="004A5D9A"/>
    <w:rsid w:val="00535417"/>
    <w:rsid w:val="00542294"/>
    <w:rsid w:val="005B5EEC"/>
    <w:rsid w:val="005E4572"/>
    <w:rsid w:val="00605328"/>
    <w:rsid w:val="0062582C"/>
    <w:rsid w:val="00674354"/>
    <w:rsid w:val="006C3EEA"/>
    <w:rsid w:val="007A28C6"/>
    <w:rsid w:val="007B3866"/>
    <w:rsid w:val="007B746C"/>
    <w:rsid w:val="008333DF"/>
    <w:rsid w:val="008D24E7"/>
    <w:rsid w:val="00903ECB"/>
    <w:rsid w:val="009C4C2A"/>
    <w:rsid w:val="009D6411"/>
    <w:rsid w:val="00AC42B8"/>
    <w:rsid w:val="00B8160F"/>
    <w:rsid w:val="00CC30F6"/>
    <w:rsid w:val="00CD1224"/>
    <w:rsid w:val="00CE096C"/>
    <w:rsid w:val="00CE3591"/>
    <w:rsid w:val="00D076D6"/>
    <w:rsid w:val="00DB1497"/>
    <w:rsid w:val="00DD0B7C"/>
    <w:rsid w:val="00EC5527"/>
    <w:rsid w:val="00ED56AA"/>
    <w:rsid w:val="00EE1A96"/>
    <w:rsid w:val="00F3339D"/>
    <w:rsid w:val="00F71EEA"/>
    <w:rsid w:val="00FD6BE0"/>
    <w:rsid w:val="00FE689A"/>
    <w:rsid w:val="05001E57"/>
    <w:rsid w:val="15175270"/>
    <w:rsid w:val="178945EC"/>
    <w:rsid w:val="184024A7"/>
    <w:rsid w:val="212F1167"/>
    <w:rsid w:val="21E24C63"/>
    <w:rsid w:val="2611763A"/>
    <w:rsid w:val="276246E3"/>
    <w:rsid w:val="2D811F8C"/>
    <w:rsid w:val="56ED4119"/>
    <w:rsid w:val="6AEC53B0"/>
    <w:rsid w:val="7AB1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after="16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widowControl w:val="0"/>
      <w:kinsoku/>
      <w:autoSpaceDE/>
      <w:autoSpaceDN/>
      <w:adjustRightInd/>
      <w:snapToGrid/>
      <w:spacing w:before="480" w:after="80"/>
      <w:jc w:val="both"/>
      <w:textAlignment w:val="auto"/>
      <w:outlineLvl w:val="0"/>
    </w:pPr>
    <w:rPr>
      <w:rFonts w:asciiTheme="majorHAnsi" w:hAnsiTheme="majorHAnsi" w:eastAsiaTheme="majorEastAsia" w:cstheme="majorBidi"/>
      <w:snapToGrid/>
      <w:color w:val="104862" w:themeColor="accent1" w:themeShade="BF"/>
      <w:kern w:val="2"/>
      <w:sz w:val="48"/>
      <w:szCs w:val="48"/>
      <w:lang w:eastAsia="zh-CN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1"/>
    </w:pPr>
    <w:rPr>
      <w:rFonts w:asciiTheme="majorHAnsi" w:hAnsiTheme="majorHAnsi" w:eastAsiaTheme="majorEastAsia" w:cstheme="majorBidi"/>
      <w:snapToGrid/>
      <w:color w:val="104862" w:themeColor="accent1" w:themeShade="BF"/>
      <w:kern w:val="2"/>
      <w:sz w:val="40"/>
      <w:szCs w:val="40"/>
      <w:lang w:eastAsia="zh-CN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2"/>
    </w:pPr>
    <w:rPr>
      <w:rFonts w:asciiTheme="majorHAnsi" w:hAnsiTheme="majorHAnsi" w:eastAsiaTheme="majorEastAsia" w:cstheme="majorBidi"/>
      <w:snapToGrid/>
      <w:color w:val="104862" w:themeColor="accent1" w:themeShade="BF"/>
      <w:kern w:val="2"/>
      <w:sz w:val="32"/>
      <w:szCs w:val="32"/>
      <w:lang w:eastAsia="zh-CN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3"/>
    </w:pPr>
    <w:rPr>
      <w:rFonts w:asciiTheme="minorHAnsi" w:hAnsiTheme="minorHAnsi" w:cstheme="majorBidi"/>
      <w:snapToGrid/>
      <w:color w:val="104862" w:themeColor="accent1" w:themeShade="BF"/>
      <w:kern w:val="2"/>
      <w:sz w:val="28"/>
      <w:szCs w:val="28"/>
      <w:lang w:eastAsia="zh-CN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4"/>
    </w:pPr>
    <w:rPr>
      <w:rFonts w:asciiTheme="minorHAnsi" w:hAnsiTheme="minorHAnsi" w:cstheme="majorBidi"/>
      <w:snapToGrid/>
      <w:color w:val="104862" w:themeColor="accent1" w:themeShade="BF"/>
      <w:kern w:val="2"/>
      <w:sz w:val="24"/>
      <w:szCs w:val="24"/>
      <w:lang w:eastAsia="zh-CN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40" w:after="0"/>
      <w:jc w:val="both"/>
      <w:textAlignment w:val="auto"/>
      <w:outlineLvl w:val="5"/>
    </w:pPr>
    <w:rPr>
      <w:rFonts w:asciiTheme="minorHAnsi" w:hAnsiTheme="minorHAnsi" w:cstheme="majorBidi"/>
      <w:b/>
      <w:bCs/>
      <w:snapToGrid/>
      <w:color w:val="104862" w:themeColor="accent1" w:themeShade="BF"/>
      <w:kern w:val="2"/>
      <w:szCs w:val="22"/>
      <w:lang w:eastAsia="zh-CN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40" w:after="0"/>
      <w:jc w:val="both"/>
      <w:textAlignment w:val="auto"/>
      <w:outlineLvl w:val="6"/>
    </w:pPr>
    <w:rPr>
      <w:rFonts w:asciiTheme="minorHAnsi" w:hAnsiTheme="minorHAnsi" w:cstheme="majorBidi"/>
      <w:b/>
      <w:bCs/>
      <w:snapToGrid/>
      <w:color w:val="595959" w:themeColor="text1" w:themeTint="A6"/>
      <w:kern w:val="2"/>
      <w:szCs w:val="22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after="0"/>
      <w:jc w:val="both"/>
      <w:textAlignment w:val="auto"/>
      <w:outlineLvl w:val="7"/>
    </w:pPr>
    <w:rPr>
      <w:rFonts w:asciiTheme="minorHAnsi" w:hAnsiTheme="minorHAnsi" w:cstheme="majorBidi"/>
      <w:snapToGrid/>
      <w:color w:val="595959" w:themeColor="text1" w:themeTint="A6"/>
      <w:kern w:val="2"/>
      <w:szCs w:val="22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after="0"/>
      <w:jc w:val="both"/>
      <w:textAlignment w:val="auto"/>
      <w:outlineLvl w:val="8"/>
    </w:pPr>
    <w:rPr>
      <w:rFonts w:asciiTheme="minorHAnsi" w:hAnsiTheme="minorHAnsi" w:eastAsiaTheme="majorEastAsia" w:cstheme="majorBidi"/>
      <w:snapToGrid/>
      <w:color w:val="595959" w:themeColor="text1" w:themeTint="A6"/>
      <w:kern w:val="2"/>
      <w:szCs w:val="22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spacing w:after="0"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</w:rPr>
  </w:style>
  <w:style w:type="paragraph" w:styleId="12">
    <w:name w:val="header"/>
    <w:basedOn w:val="1"/>
    <w:link w:val="36"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spacing w:after="0"/>
      <w:jc w:val="center"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</w:rPr>
  </w:style>
  <w:style w:type="paragraph" w:styleId="13">
    <w:name w:val="Subtitle"/>
    <w:basedOn w:val="1"/>
    <w:next w:val="1"/>
    <w:link w:val="28"/>
    <w:qFormat/>
    <w:uiPriority w:val="11"/>
    <w:pPr>
      <w:widowControl w:val="0"/>
      <w:kinsoku/>
      <w:autoSpaceDE/>
      <w:autoSpaceDN/>
      <w:adjustRightInd/>
      <w:snapToGrid/>
      <w:jc w:val="center"/>
      <w:textAlignment w:val="auto"/>
    </w:pPr>
    <w:rPr>
      <w:rFonts w:asciiTheme="majorHAnsi" w:hAnsiTheme="majorHAnsi" w:eastAsiaTheme="majorEastAsia" w:cstheme="majorBidi"/>
      <w:snapToGrid/>
      <w:color w:val="595959" w:themeColor="text1" w:themeTint="A6"/>
      <w:spacing w:val="15"/>
      <w:kern w:val="2"/>
      <w:sz w:val="28"/>
      <w:szCs w:val="28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hAnsiTheme="majorHAnsi" w:eastAsiaTheme="majorEastAsia" w:cstheme="majorBidi"/>
      <w:snapToGrid/>
      <w:color w:val="auto"/>
      <w:spacing w:val="-10"/>
      <w:kern w:val="28"/>
      <w:sz w:val="56"/>
      <w:szCs w:val="56"/>
      <w:lang w:eastAsia="zh-CN"/>
    </w:rPr>
  </w:style>
  <w:style w:type="character" w:styleId="17">
    <w:name w:val="Hyperlink"/>
    <w:basedOn w:val="16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widowControl w:val="0"/>
      <w:kinsoku/>
      <w:autoSpaceDE/>
      <w:autoSpaceDN/>
      <w:adjustRightInd/>
      <w:snapToGrid/>
      <w:spacing w:before="160"/>
      <w:jc w:val="center"/>
      <w:textAlignment w:val="auto"/>
    </w:pPr>
    <w:rPr>
      <w:rFonts w:asciiTheme="minorHAnsi" w:hAnsiTheme="minorHAnsi" w:cstheme="minorBidi"/>
      <w:i/>
      <w:iCs/>
      <w:snapToGrid/>
      <w:color w:val="404040" w:themeColor="text1" w:themeTint="BF"/>
      <w:kern w:val="2"/>
      <w:szCs w:val="22"/>
      <w:lang w:eastAsia="zh-CN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widowControl w:val="0"/>
      <w:kinsoku/>
      <w:autoSpaceDE/>
      <w:autoSpaceDN/>
      <w:adjustRightInd/>
      <w:snapToGrid/>
      <w:spacing w:after="0"/>
      <w:ind w:left="720"/>
      <w:contextualSpacing/>
      <w:jc w:val="both"/>
      <w:textAlignment w:val="auto"/>
    </w:pPr>
    <w:rPr>
      <w:rFonts w:asciiTheme="minorHAnsi" w:hAnsiTheme="minorHAnsi" w:cstheme="minorBidi"/>
      <w:snapToGrid/>
      <w:color w:val="auto"/>
      <w:kern w:val="2"/>
      <w:szCs w:val="22"/>
      <w:lang w:eastAsia="zh-CN"/>
    </w:rPr>
  </w:style>
  <w:style w:type="character" w:customStyle="1" w:styleId="32">
    <w:name w:val="明显强调1"/>
    <w:basedOn w:val="16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widowControl w:val="0"/>
      <w:pBdr>
        <w:top w:val="single" w:color="0F4761" w:themeColor="accent1" w:themeShade="BF" w:sz="4" w:space="10"/>
        <w:bottom w:val="single" w:color="0F4761" w:themeColor="accent1" w:themeShade="BF" w:sz="4" w:space="10"/>
      </w:pBdr>
      <w:kinsoku/>
      <w:autoSpaceDE/>
      <w:autoSpaceDN/>
      <w:adjustRightInd/>
      <w:snapToGrid/>
      <w:spacing w:before="360" w:after="360"/>
      <w:ind w:left="864" w:right="864"/>
      <w:jc w:val="center"/>
      <w:textAlignment w:val="auto"/>
    </w:pPr>
    <w:rPr>
      <w:rFonts w:asciiTheme="minorHAnsi" w:hAnsiTheme="minorHAnsi" w:cstheme="minorBidi"/>
      <w:i/>
      <w:iCs/>
      <w:snapToGrid/>
      <w:color w:val="104862" w:themeColor="accent1" w:themeShade="BF"/>
      <w:kern w:val="2"/>
      <w:szCs w:val="22"/>
      <w:lang w:eastAsia="zh-CN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未处理的提及1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521</Words>
  <Characters>576</Characters>
  <Lines>4</Lines>
  <Paragraphs>1</Paragraphs>
  <TotalTime>4</TotalTime>
  <ScaleCrop>false</ScaleCrop>
  <LinksUpToDate>false</LinksUpToDate>
  <CharactersWithSpaces>583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2024-08-02T03:44:00Z</dcterms:created>
  <dc:creator>ym X</dc:creator>
  <cp:lastModifiedBy>Deng</cp:lastModifiedBy>
  <dcterms:modified xsi:type="dcterms:W3CDTF">2025-03-03T11:03:03Z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5ABCDB0015E64715A180A058B6B3E3F8_12</vt:lpwstr>
  </property>
  <property fmtid="{D5CDD505-2E9C-101B-9397-08002B2CF9AE}" pid="4" name="KSOTemplateDocerSaveRecord">
    <vt:lpwstr>eyJoZGlkIjoiMzE1N2M4ZGM0NWNmNzJmZDM0ZTk5MTYzNTE3ODUxYTQiLCJ1c2VySWQiOiI5Mzk1MTEzMDQifQ==</vt:lpwstr>
  </property>
</Properties>
</file>