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附件1</w:t>
      </w:r>
    </w:p>
    <w:p>
      <w:pPr>
        <w:spacing w:line="480" w:lineRule="exact"/>
        <w:ind w:firstLine="422" w:firstLineChars="200"/>
        <w:jc w:val="center"/>
        <w:rPr>
          <w:rFonts w:ascii="Times New Roman" w:hAnsi="Times New Roman"/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竞争性磋商</w:t>
      </w:r>
      <w:r>
        <w:rPr>
          <w:rFonts w:ascii="Times New Roman" w:hAnsi="Times New Roman"/>
          <w:b/>
          <w:bCs/>
          <w:szCs w:val="21"/>
        </w:rPr>
        <w:t>公告</w:t>
      </w:r>
      <w:r>
        <w:rPr>
          <w:rFonts w:hint="eastAsia" w:ascii="Times New Roman" w:hAnsi="Times New Roman"/>
          <w:b/>
          <w:bCs/>
          <w:szCs w:val="21"/>
        </w:rPr>
        <w:t>（</w:t>
      </w:r>
      <w:r>
        <w:rPr>
          <w:rFonts w:hint="eastAsia"/>
          <w:b/>
          <w:bCs/>
          <w:szCs w:val="21"/>
          <w:lang w:eastAsia="zh-CN"/>
        </w:rPr>
        <w:t>竞争性磋商文件</w:t>
      </w:r>
      <w:r>
        <w:rPr>
          <w:rFonts w:ascii="Times New Roman" w:hAnsi="Times New Roman"/>
          <w:b/>
          <w:bCs/>
          <w:szCs w:val="21"/>
        </w:rPr>
        <w:t>网上获取方式）</w:t>
      </w:r>
    </w:p>
    <w:p>
      <w:pPr>
        <w:spacing w:line="480" w:lineRule="exact"/>
        <w:ind w:firstLine="420" w:firstLineChars="200"/>
        <w:jc w:val="center"/>
        <w:rPr>
          <w:rFonts w:ascii="Times New Roman" w:hAnsi="Times New Roman"/>
          <w:szCs w:val="21"/>
        </w:rPr>
      </w:pPr>
    </w:p>
    <w:p>
      <w:pPr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有意参加本项目投标的投标人，请按以下方式获取</w:t>
      </w:r>
      <w:r>
        <w:rPr>
          <w:rFonts w:hint="eastAsia"/>
          <w:szCs w:val="21"/>
          <w:lang w:eastAsia="zh-CN"/>
        </w:rPr>
        <w:t>竞争性磋商文件</w:t>
      </w:r>
      <w:r>
        <w:rPr>
          <w:rFonts w:ascii="Times New Roman" w:hAnsi="Times New Roman"/>
          <w:szCs w:val="21"/>
        </w:rPr>
        <w:t>：</w:t>
      </w:r>
    </w:p>
    <w:p>
      <w:pPr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1.在公告规定的</w:t>
      </w:r>
      <w:r>
        <w:rPr>
          <w:rFonts w:hint="eastAsia"/>
          <w:szCs w:val="21"/>
          <w:lang w:eastAsia="zh-CN"/>
        </w:rPr>
        <w:t>竞争性磋商文件</w:t>
      </w:r>
      <w:r>
        <w:rPr>
          <w:rFonts w:ascii="Times New Roman" w:hAnsi="Times New Roman"/>
          <w:szCs w:val="21"/>
        </w:rPr>
        <w:t>获取时间内，将</w:t>
      </w:r>
      <w:r>
        <w:rPr>
          <w:rFonts w:hint="eastAsia"/>
          <w:szCs w:val="21"/>
          <w:lang w:eastAsia="zh-CN"/>
        </w:rPr>
        <w:t>竞争性磋商文件</w:t>
      </w:r>
      <w:r>
        <w:rPr>
          <w:rFonts w:ascii="Times New Roman" w:hAnsi="Times New Roman"/>
          <w:szCs w:val="21"/>
        </w:rPr>
        <w:t>费用汇入招标代理机构银行账户，并将下列</w:t>
      </w:r>
      <w:r>
        <w:rPr>
          <w:rFonts w:hint="eastAsia"/>
          <w:szCs w:val="21"/>
          <w:lang w:eastAsia="zh-CN"/>
        </w:rPr>
        <w:t>竞争性磋商文件</w:t>
      </w:r>
      <w:r>
        <w:rPr>
          <w:rFonts w:ascii="Times New Roman" w:hAnsi="Times New Roman"/>
          <w:szCs w:val="21"/>
        </w:rPr>
        <w:t>获取登记相关材料及</w:t>
      </w:r>
      <w:r>
        <w:rPr>
          <w:rFonts w:hint="eastAsia"/>
          <w:szCs w:val="21"/>
          <w:lang w:eastAsia="zh-CN"/>
        </w:rPr>
        <w:t>竞争性磋商文件</w:t>
      </w:r>
      <w:r>
        <w:rPr>
          <w:rFonts w:ascii="Times New Roman" w:hAnsi="Times New Roman"/>
          <w:szCs w:val="21"/>
        </w:rPr>
        <w:t>费用支付凭证发送至邮箱：</w:t>
      </w:r>
      <w:r>
        <w:rPr>
          <w:rFonts w:hint="eastAsia" w:ascii="Times New Roman" w:hAnsi="Times New Roman"/>
          <w:szCs w:val="21"/>
        </w:rPr>
        <w:t>hj2020@hbzshj.com.cn</w:t>
      </w:r>
      <w:r>
        <w:rPr>
          <w:rFonts w:ascii="Times New Roman" w:hAnsi="Times New Roman"/>
          <w:szCs w:val="21"/>
        </w:rPr>
        <w:t>；</w:t>
      </w:r>
    </w:p>
    <w:p>
      <w:pPr>
        <w:widowControl/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hint="eastAsia"/>
          <w:szCs w:val="21"/>
          <w:lang w:eastAsia="zh-CN"/>
        </w:rPr>
        <w:t>竞争性磋商文件</w:t>
      </w:r>
      <w:r>
        <w:rPr>
          <w:rFonts w:ascii="Times New Roman" w:hAnsi="Times New Roman"/>
          <w:szCs w:val="21"/>
        </w:rPr>
        <w:t>获取登记相关材料：</w:t>
      </w:r>
    </w:p>
    <w:p>
      <w:pPr>
        <w:widowControl/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（1）投标人为法人或者其他组织的，需提供单位介绍信（或法人授权委托书）、经办人身份证明。</w:t>
      </w:r>
    </w:p>
    <w:p>
      <w:pPr>
        <w:widowControl/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（2）投标人为自然人的只需提供本人身份证明。</w:t>
      </w:r>
    </w:p>
    <w:p>
      <w:pPr>
        <w:widowControl/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（3）加盖投标人公章的</w:t>
      </w:r>
      <w:r>
        <w:rPr>
          <w:rFonts w:hint="eastAsia"/>
          <w:szCs w:val="21"/>
          <w:lang w:eastAsia="zh-CN"/>
        </w:rPr>
        <w:t>竞争性磋商文件</w:t>
      </w:r>
      <w:r>
        <w:rPr>
          <w:rFonts w:ascii="Times New Roman" w:hAnsi="Times New Roman"/>
          <w:szCs w:val="21"/>
        </w:rPr>
        <w:t>获取登记表（格式自拟），内容包括：项目名称、项目编号、投标项目包号、投标人名称、地址、联系方式及邮箱地址。</w:t>
      </w:r>
    </w:p>
    <w:p>
      <w:pPr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3.招标代理机构确认</w:t>
      </w:r>
      <w:r>
        <w:rPr>
          <w:rFonts w:hint="eastAsia"/>
          <w:szCs w:val="21"/>
          <w:lang w:eastAsia="zh-CN"/>
        </w:rPr>
        <w:t>竞争性磋商文件</w:t>
      </w:r>
      <w:r>
        <w:rPr>
          <w:rFonts w:ascii="Times New Roman" w:hAnsi="Times New Roman"/>
          <w:szCs w:val="21"/>
        </w:rPr>
        <w:t>费用到账，并根据投标人提交的</w:t>
      </w:r>
      <w:r>
        <w:rPr>
          <w:rFonts w:hint="eastAsia"/>
          <w:szCs w:val="21"/>
          <w:lang w:eastAsia="zh-CN"/>
        </w:rPr>
        <w:t>竞争性磋商文件</w:t>
      </w:r>
      <w:r>
        <w:rPr>
          <w:rFonts w:ascii="Times New Roman" w:hAnsi="Times New Roman"/>
          <w:szCs w:val="21"/>
        </w:rPr>
        <w:t>获取登记相关材料登记投标人信息后，将向投标人发出</w:t>
      </w:r>
      <w:r>
        <w:rPr>
          <w:rFonts w:hint="eastAsia"/>
          <w:szCs w:val="21"/>
          <w:lang w:eastAsia="zh-CN"/>
        </w:rPr>
        <w:t>竞争性磋商文件</w:t>
      </w:r>
      <w:r>
        <w:rPr>
          <w:rFonts w:ascii="Times New Roman" w:hAnsi="Times New Roman"/>
          <w:szCs w:val="21"/>
        </w:rPr>
        <w:t>。</w:t>
      </w:r>
    </w:p>
    <w:p>
      <w:pPr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4.招标代理机构银行账户信息：（汇款时请务必备注投标人全称、项目简称及项目编号）</w:t>
      </w:r>
    </w:p>
    <w:p>
      <w:pPr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收款名称：湖北中盛汇金项目管理有限公司</w:t>
      </w:r>
    </w:p>
    <w:p>
      <w:pPr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收款账号：17 0002 0104 0020 392</w:t>
      </w:r>
    </w:p>
    <w:p>
      <w:pPr>
        <w:widowControl/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收款行开户行：中国农业银行股份有限公司武汉胜利街支行</w:t>
      </w:r>
    </w:p>
    <w:p>
      <w:pPr>
        <w:widowControl/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收款行开户行行号：1035 2100 0024</w:t>
      </w:r>
    </w:p>
    <w:p>
      <w:pPr>
        <w:widowControl/>
        <w:spacing w:line="480" w:lineRule="exact"/>
        <w:ind w:firstLine="420" w:firstLineChars="200"/>
        <w:rPr>
          <w:rFonts w:ascii="Times New Roman" w:hAnsi="Times New Roman"/>
          <w:szCs w:val="21"/>
        </w:rPr>
      </w:pPr>
      <w:bookmarkStart w:id="0" w:name="_Toc20727"/>
      <w:r>
        <w:rPr>
          <w:rFonts w:hint="eastAsia"/>
          <w:szCs w:val="21"/>
          <w:lang w:eastAsia="zh-CN"/>
        </w:rPr>
        <w:t>竞争性磋商文件</w:t>
      </w:r>
      <w:r>
        <w:rPr>
          <w:rFonts w:ascii="Times New Roman" w:hAnsi="Times New Roman"/>
          <w:szCs w:val="21"/>
        </w:rPr>
        <w:t>获取联系人：</w:t>
      </w:r>
      <w:r>
        <w:rPr>
          <w:rFonts w:hint="eastAsia" w:ascii="Times New Roman" w:hAnsi="Times New Roman"/>
          <w:szCs w:val="21"/>
          <w:lang w:val="en-US" w:eastAsia="zh-CN"/>
        </w:rPr>
        <w:t>游</w:t>
      </w:r>
      <w:r>
        <w:rPr>
          <w:rFonts w:hint="eastAsia" w:ascii="Times New Roman" w:hAnsi="Times New Roman"/>
          <w:szCs w:val="21"/>
        </w:rPr>
        <w:t>工</w:t>
      </w:r>
      <w:r>
        <w:rPr>
          <w:rFonts w:ascii="Times New Roman" w:hAnsi="Times New Roman"/>
          <w:szCs w:val="21"/>
        </w:rPr>
        <w:t xml:space="preserve"> 027-82822990</w:t>
      </w:r>
      <w:bookmarkEnd w:id="0"/>
    </w:p>
    <w:p>
      <w:pPr>
        <w:widowControl/>
        <w:spacing w:line="48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/>
          <w:szCs w:val="21"/>
          <w:lang w:eastAsia="zh-CN"/>
        </w:rPr>
        <w:t>竞争性磋商文件</w:t>
      </w:r>
      <w:r>
        <w:rPr>
          <w:rFonts w:hint="eastAsia" w:ascii="Times New Roman" w:hAnsi="Times New Roman"/>
          <w:szCs w:val="21"/>
        </w:rPr>
        <w:t>售价：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 w:ascii="Times New Roman" w:hAnsi="Times New Roman"/>
          <w:szCs w:val="21"/>
        </w:rPr>
        <w:t>00元，售后不退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B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10" w:line="578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zshj</dc:creator>
  <cp:lastModifiedBy>你若天长</cp:lastModifiedBy>
  <dcterms:modified xsi:type="dcterms:W3CDTF">2021-06-01T01:42:33Z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BF368925AB064AE4A93EEBB87FCC9EB0</vt:lpwstr>
  </property>
</Properties>
</file>